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206" w:rsidRPr="00052C02" w:rsidRDefault="00DA0CFA">
      <w:pPr>
        <w:pStyle w:val="a3"/>
        <w:spacing w:line="255" w:lineRule="auto"/>
        <w:ind w:right="1138"/>
        <w:jc w:val="center"/>
        <w:rPr>
          <w:b w:val="0"/>
          <w:bCs w:val="0"/>
          <w:lang w:val="ru-RU"/>
        </w:rPr>
      </w:pPr>
      <w:r w:rsidRPr="00052C02">
        <w:rPr>
          <w:color w:val="303030"/>
          <w:spacing w:val="-1"/>
          <w:lang w:val="ru-RU"/>
        </w:rPr>
        <w:t>Сведения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 xml:space="preserve">о </w:t>
      </w:r>
      <w:r w:rsidRPr="00052C02">
        <w:rPr>
          <w:color w:val="303030"/>
          <w:spacing w:val="-1"/>
          <w:lang w:val="ru-RU"/>
        </w:rPr>
        <w:t>доходах, расходах, об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 xml:space="preserve">имуществе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обязательствах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имущественного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характера</w:t>
      </w:r>
      <w:r w:rsidRPr="00052C02">
        <w:rPr>
          <w:color w:val="303030"/>
          <w:spacing w:val="4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муниципальных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служащих Совета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округа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Севастополя, их</w:t>
      </w:r>
      <w:r w:rsidRPr="00052C02">
        <w:rPr>
          <w:color w:val="303030"/>
          <w:spacing w:val="46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супруги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(супруга)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lang w:val="ru-RU"/>
        </w:rPr>
        <w:t>и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несовершеннолетних</w:t>
      </w:r>
      <w:r w:rsidRPr="00052C02">
        <w:rPr>
          <w:color w:val="303030"/>
          <w:lang w:val="ru-RU"/>
        </w:rPr>
        <w:t xml:space="preserve"> детей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размещения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на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информационном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портале</w:t>
      </w:r>
      <w:r w:rsidRPr="00052C02">
        <w:rPr>
          <w:color w:val="303030"/>
          <w:spacing w:val="-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местного</w:t>
      </w:r>
      <w:r w:rsidRPr="00052C02">
        <w:rPr>
          <w:color w:val="303030"/>
          <w:spacing w:val="63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самоуправления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внутригородского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муниципального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образования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города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Севастополя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Гагаринский</w:t>
      </w:r>
      <w:r w:rsidRPr="00052C02">
        <w:rPr>
          <w:color w:val="303030"/>
          <w:spacing w:val="65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муниципальный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округ за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период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lang w:val="ru-RU"/>
        </w:rPr>
        <w:t>с</w:t>
      </w:r>
      <w:r w:rsidRPr="00052C02">
        <w:rPr>
          <w:color w:val="303030"/>
          <w:spacing w:val="-1"/>
          <w:lang w:val="ru-RU"/>
        </w:rPr>
        <w:t xml:space="preserve"> 01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января</w:t>
      </w:r>
      <w:r w:rsidRPr="00052C02">
        <w:rPr>
          <w:color w:val="303030"/>
          <w:spacing w:val="-2"/>
          <w:lang w:val="ru-RU"/>
        </w:rPr>
        <w:t xml:space="preserve"> </w:t>
      </w:r>
      <w:r w:rsidR="00EA27BB">
        <w:rPr>
          <w:color w:val="303030"/>
          <w:spacing w:val="-1"/>
          <w:lang w:val="ru-RU"/>
        </w:rPr>
        <w:t>2020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по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31</w:t>
      </w:r>
      <w:r w:rsidRPr="00052C02">
        <w:rPr>
          <w:color w:val="303030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декабря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20</w:t>
      </w:r>
      <w:r w:rsidR="00EA27BB">
        <w:rPr>
          <w:color w:val="303030"/>
          <w:spacing w:val="-1"/>
          <w:lang w:val="ru-RU"/>
        </w:rPr>
        <w:t>20</w:t>
      </w:r>
      <w:r w:rsidRPr="00052C02">
        <w:rPr>
          <w:color w:val="303030"/>
          <w:spacing w:val="-2"/>
          <w:lang w:val="ru-RU"/>
        </w:rPr>
        <w:t xml:space="preserve"> </w:t>
      </w:r>
      <w:r w:rsidRPr="00052C02">
        <w:rPr>
          <w:color w:val="303030"/>
          <w:spacing w:val="-1"/>
          <w:lang w:val="ru-RU"/>
        </w:rPr>
        <w:t>года</w:t>
      </w:r>
    </w:p>
    <w:p w:rsidR="00013206" w:rsidRPr="00052C02" w:rsidRDefault="00013206">
      <w:pPr>
        <w:spacing w:before="6"/>
        <w:rPr>
          <w:rFonts w:ascii="Times New Roman" w:eastAsia="Times New Roman" w:hAnsi="Times New Roman" w:cs="Times New Roman"/>
          <w:b/>
          <w:bCs/>
          <w:sz w:val="9"/>
          <w:szCs w:val="9"/>
          <w:lang w:val="ru-RU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69"/>
        <w:gridCol w:w="1498"/>
        <w:gridCol w:w="1553"/>
        <w:gridCol w:w="1416"/>
        <w:gridCol w:w="1135"/>
        <w:gridCol w:w="708"/>
        <w:gridCol w:w="1135"/>
        <w:gridCol w:w="991"/>
        <w:gridCol w:w="710"/>
        <w:gridCol w:w="1133"/>
        <w:gridCol w:w="1416"/>
        <w:gridCol w:w="1135"/>
        <w:gridCol w:w="1277"/>
      </w:tblGrid>
      <w:tr w:rsidR="00013206" w:rsidRPr="000374D5">
        <w:trPr>
          <w:trHeight w:hRule="exact" w:val="108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85" w:lineRule="auto"/>
              <w:ind w:left="157" w:right="112" w:firstLine="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>п/п</w:t>
            </w:r>
          </w:p>
        </w:tc>
        <w:tc>
          <w:tcPr>
            <w:tcW w:w="149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224" w:lineRule="exact"/>
              <w:ind w:left="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Ф.И.О</w:t>
            </w:r>
          </w:p>
          <w:p w:rsidR="00013206" w:rsidRPr="00052C02" w:rsidRDefault="000B6832">
            <w:pPr>
              <w:pStyle w:val="TableParagraph"/>
              <w:ind w:left="147" w:right="83" w:firstLine="4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lang w:val="ru-RU"/>
              </w:rPr>
              <w:t>Муниципального служащего</w:t>
            </w:r>
            <w:r w:rsidR="00DA0CFA" w:rsidRPr="00052C02">
              <w:rPr>
                <w:rFonts w:ascii="Times New Roman" w:hAnsi="Times New Roman"/>
                <w:b/>
                <w:sz w:val="20"/>
                <w:lang w:val="ru-RU"/>
              </w:rPr>
              <w:t>,</w:t>
            </w:r>
            <w:r w:rsidR="00DA0CFA"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="00DA0CFA" w:rsidRPr="00052C02">
              <w:rPr>
                <w:rFonts w:ascii="Times New Roman" w:hAnsi="Times New Roman"/>
                <w:b/>
                <w:sz w:val="20"/>
                <w:lang w:val="ru-RU"/>
              </w:rPr>
              <w:t>чьи</w:t>
            </w:r>
            <w:r w:rsidR="00DA0CFA"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="00DA0CFA"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</w:p>
          <w:p w:rsidR="00013206" w:rsidRPr="00052C02" w:rsidRDefault="00DA0CFA">
            <w:pPr>
              <w:pStyle w:val="TableParagraph"/>
              <w:spacing w:before="54" w:line="238" w:lineRule="auto"/>
              <w:ind w:left="164" w:right="8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размещаются</w:t>
            </w:r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</w:t>
            </w:r>
            <w:r w:rsidRPr="00052C02">
              <w:rPr>
                <w:rFonts w:ascii="Times New Roman" w:hAnsi="Times New Roman"/>
                <w:b/>
                <w:spacing w:val="-8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членов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семьи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(без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указания</w:t>
            </w:r>
          </w:p>
          <w:p w:rsidR="00013206" w:rsidRDefault="00DA0CFA">
            <w:pPr>
              <w:pStyle w:val="TableParagraph"/>
              <w:spacing w:before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Ф.И.О.)</w:t>
            </w:r>
          </w:p>
        </w:tc>
        <w:tc>
          <w:tcPr>
            <w:tcW w:w="15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27" w:lineRule="exact"/>
              <w:ind w:left="2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ind w:left="1590" w:right="304" w:hanging="117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собственности</w:t>
            </w:r>
          </w:p>
        </w:tc>
        <w:tc>
          <w:tcPr>
            <w:tcW w:w="283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ind w:left="178" w:right="72" w:firstLine="15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Объекты</w:t>
            </w:r>
            <w:r w:rsidRPr="00052C02">
              <w:rPr>
                <w:rFonts w:ascii="Times New Roman" w:hAnsi="Times New Roman"/>
                <w:b/>
                <w:spacing w:val="-2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недвижимости,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находящиеся</w:t>
            </w:r>
            <w:r w:rsidRPr="00052C02">
              <w:rPr>
                <w:rFonts w:ascii="Times New Roman" w:hAnsi="Times New Roman"/>
                <w:b/>
                <w:spacing w:val="-13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пользовании</w:t>
            </w:r>
          </w:p>
        </w:tc>
        <w:tc>
          <w:tcPr>
            <w:tcW w:w="141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ind w:left="133" w:right="2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Транспортны</w:t>
            </w:r>
            <w:proofErr w:type="spellEnd"/>
            <w:r w:rsidRPr="00052C02">
              <w:rPr>
                <w:rFonts w:ascii="Times New Roman" w:hAnsi="Times New Roman"/>
                <w:b/>
                <w:spacing w:val="24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е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средства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(вид,</w:t>
            </w:r>
            <w:r w:rsidRPr="00052C02">
              <w:rPr>
                <w:rFonts w:ascii="Times New Roman" w:hAnsi="Times New Roman"/>
                <w:b/>
                <w:spacing w:val="-10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марка,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</w:t>
            </w:r>
            <w:r w:rsidRPr="00052C02">
              <w:rPr>
                <w:rFonts w:ascii="Times New Roman" w:hAnsi="Times New Roman"/>
                <w:b/>
                <w:spacing w:val="-12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выпуска)</w:t>
            </w:r>
          </w:p>
        </w:tc>
        <w:tc>
          <w:tcPr>
            <w:tcW w:w="11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237" w:lineRule="auto"/>
              <w:ind w:left="104" w:right="1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Декларир</w:t>
            </w:r>
            <w:proofErr w:type="spellEnd"/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proofErr w:type="spellStart"/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ованный</w:t>
            </w:r>
            <w:proofErr w:type="spellEnd"/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годовой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доход</w:t>
            </w:r>
          </w:p>
          <w:p w:rsidR="00013206" w:rsidRPr="00052C02" w:rsidRDefault="00DA0CFA">
            <w:pPr>
              <w:pStyle w:val="TableParagraph"/>
              <w:spacing w:before="68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(руб.)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238" w:lineRule="auto"/>
              <w:ind w:left="107" w:right="-4" w:hanging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Сведения</w:t>
            </w:r>
            <w:r w:rsidRPr="00052C02">
              <w:rPr>
                <w:rFonts w:ascii="Times New Roman" w:hAnsi="Times New Roman"/>
                <w:b/>
                <w:spacing w:val="-11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об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источниках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получения</w:t>
            </w:r>
            <w:r w:rsidRPr="00052C02">
              <w:rPr>
                <w:rFonts w:ascii="Times New Roman" w:hAnsi="Times New Roman"/>
                <w:b/>
                <w:spacing w:val="23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средств,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за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счет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которых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совершена</w:t>
            </w:r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сделка</w:t>
            </w:r>
            <w:r w:rsidRPr="00052C02">
              <w:rPr>
                <w:rFonts w:ascii="Times New Roman" w:hAnsi="Times New Roman"/>
                <w:b/>
                <w:spacing w:val="-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(вид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приобретенн</w:t>
            </w:r>
            <w:proofErr w:type="spellEnd"/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ого</w:t>
            </w:r>
            <w:r w:rsidRPr="00052C02">
              <w:rPr>
                <w:rFonts w:ascii="Times New Roman" w:hAnsi="Times New Roman"/>
                <w:b/>
                <w:spacing w:val="21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имущества,</w:t>
            </w:r>
            <w:r w:rsidRPr="00052C02">
              <w:rPr>
                <w:rFonts w:ascii="Times New Roman" w:hAnsi="Times New Roman"/>
                <w:b/>
                <w:spacing w:val="25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источники)</w:t>
            </w:r>
          </w:p>
        </w:tc>
      </w:tr>
      <w:tr w:rsidR="00013206">
        <w:trPr>
          <w:trHeight w:hRule="exact" w:val="166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lang w:val="ru-RU"/>
              </w:rPr>
            </w:pPr>
          </w:p>
        </w:tc>
        <w:tc>
          <w:tcPr>
            <w:tcW w:w="149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lang w:val="ru-RU"/>
              </w:rPr>
            </w:pPr>
          </w:p>
        </w:tc>
        <w:tc>
          <w:tcPr>
            <w:tcW w:w="15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lang w:val="ru-RU"/>
              </w:rPr>
            </w:pP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90" w:lineRule="auto"/>
              <w:ind w:left="342" w:right="339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279" w:right="167" w:firstLine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собстве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нности</w:t>
            </w:r>
            <w:proofErr w:type="spellEnd"/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312" w:lineRule="auto"/>
              <w:ind w:left="140" w:right="5" w:hanging="5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площ</w:t>
            </w:r>
            <w:proofErr w:type="spellEnd"/>
            <w:r>
              <w:rPr>
                <w:rFonts w:ascii="Times New Roman" w:hAnsi="Times New Roman"/>
                <w:b/>
                <w:spacing w:val="22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адь</w:t>
            </w:r>
            <w:proofErr w:type="spellEnd"/>
            <w:r>
              <w:rPr>
                <w:rFonts w:ascii="Times New Roman" w:hAns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w w:val="95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w w:val="95"/>
                <w:sz w:val="20"/>
              </w:rPr>
              <w:t>)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181" w:right="65" w:hanging="11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</w:t>
            </w:r>
            <w:proofErr w:type="spellEnd"/>
            <w:r>
              <w:rPr>
                <w:rFonts w:ascii="Times New Roman" w:hAnsi="Times New Roman"/>
                <w:b/>
                <w:spacing w:val="25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ения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90" w:lineRule="auto"/>
              <w:ind w:left="131" w:right="125" w:firstLine="1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объекта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>
            <w:pPr>
              <w:pStyle w:val="TableParagraph"/>
              <w:spacing w:line="309" w:lineRule="auto"/>
              <w:ind w:left="150" w:right="2" w:hanging="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площ</w:t>
            </w:r>
            <w:proofErr w:type="spellEnd"/>
            <w:r w:rsidRPr="00052C02">
              <w:rPr>
                <w:rFonts w:ascii="Times New Roman" w:hAnsi="Times New Roman"/>
                <w:b/>
                <w:spacing w:val="22"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а</w:t>
            </w:r>
            <w:r w:rsidRPr="00052C02">
              <w:rPr>
                <w:rFonts w:ascii="Times New Roman" w:hAnsi="Times New Roman"/>
                <w:b/>
                <w:spacing w:val="-3"/>
                <w:sz w:val="20"/>
                <w:lang w:val="ru-RU"/>
              </w:rPr>
              <w:t xml:space="preserve"> </w:t>
            </w:r>
            <w:proofErr w:type="spellStart"/>
            <w:r w:rsidRPr="00052C02">
              <w:rPr>
                <w:rFonts w:ascii="Times New Roman" w:hAnsi="Times New Roman"/>
                <w:b/>
                <w:sz w:val="20"/>
                <w:lang w:val="ru-RU"/>
              </w:rPr>
              <w:t>дь</w:t>
            </w:r>
            <w:proofErr w:type="spellEnd"/>
            <w:r w:rsidRPr="00052C02">
              <w:rPr>
                <w:rFonts w:ascii="Times New Roman" w:hAnsi="Times New Roman"/>
                <w:b/>
                <w:w w:val="99"/>
                <w:sz w:val="20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(</w:t>
            </w:r>
            <w:proofErr w:type="spellStart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кв.м</w:t>
            </w:r>
            <w:proofErr w:type="spellEnd"/>
            <w:r w:rsidRPr="00052C02">
              <w:rPr>
                <w:rFonts w:ascii="Times New Roman" w:hAnsi="Times New Roman"/>
                <w:b/>
                <w:w w:val="95"/>
                <w:sz w:val="20"/>
                <w:lang w:val="ru-RU"/>
              </w:rPr>
              <w:t>)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135" w:right="23" w:hanging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страна</w:t>
            </w:r>
            <w:proofErr w:type="spellEnd"/>
            <w:r>
              <w:rPr>
                <w:rFonts w:ascii="Times New Roman" w:hAnsi="Times New Roman"/>
                <w:b/>
                <w:spacing w:val="23"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w w:val="95"/>
                <w:sz w:val="20"/>
              </w:rPr>
              <w:t>расположе</w:t>
            </w:r>
            <w:proofErr w:type="spellEnd"/>
            <w:r>
              <w:rPr>
                <w:rFonts w:ascii="Times New Roman" w:hAnsi="Times New Roman"/>
                <w:b/>
                <w:w w:val="9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ния</w:t>
            </w:r>
            <w:proofErr w:type="spellEnd"/>
          </w:p>
        </w:tc>
        <w:tc>
          <w:tcPr>
            <w:tcW w:w="141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6" w:lineRule="exact"/>
              <w:ind w:left="26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spacing w:val="1"/>
                <w:sz w:val="18"/>
              </w:rPr>
              <w:t>1.</w:t>
            </w: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ind w:left="337" w:right="3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Силакова</w:t>
            </w:r>
            <w:proofErr w:type="spellEnd"/>
            <w:r>
              <w:rPr>
                <w:rFonts w:ascii="Times New Roman" w:hAnsi="Times New Roman"/>
                <w:b/>
                <w:spacing w:val="23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Наталья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18"/>
              </w:rPr>
              <w:t>Ивановна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6" w:lineRule="auto"/>
              <w:ind w:left="387" w:right="280" w:firstLine="10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Главный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специалист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236" w:right="185" w:hanging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Автомобиль</w:t>
            </w:r>
            <w:proofErr w:type="spellEnd"/>
            <w:r>
              <w:rPr>
                <w:rFonts w:ascii="Times New Roman" w:hAnsi="Times New Roman"/>
                <w:spacing w:val="25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легковой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:</w:t>
            </w:r>
            <w:r>
              <w:rPr>
                <w:rFonts w:ascii="Times New Roman" w:hAnsi="Times New Roman"/>
                <w:spacing w:val="24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фольксваген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Пассат</w:t>
            </w:r>
            <w:proofErr w:type="spellEnd"/>
            <w:r>
              <w:rPr>
                <w:rFonts w:ascii="Times New Roman" w:hAnsi="Times New Roman"/>
                <w:spacing w:val="-1"/>
                <w:sz w:val="18"/>
              </w:rPr>
              <w:t>,</w:t>
            </w:r>
            <w:r>
              <w:rPr>
                <w:rFonts w:ascii="Times New Roman" w:hAnsi="Times New Roman"/>
                <w:spacing w:val="1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2010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477A13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357090,17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>
        <w:trPr>
          <w:trHeight w:hRule="exact" w:val="854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46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18"/>
              </w:rPr>
              <w:t>Супруг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04" w:right="42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Общая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долевая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>(1/2)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71,0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DA0CFA" w:rsidP="001B01A8">
            <w:pPr>
              <w:pStyle w:val="TableParagraph"/>
              <w:ind w:left="104" w:right="57" w:firstLine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Автомобиль</w:t>
            </w:r>
            <w:r w:rsidRPr="00052C02">
              <w:rPr>
                <w:rFonts w:ascii="Times New Roman" w:hAnsi="Times New Roman"/>
                <w:spacing w:val="25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легковой:</w:t>
            </w:r>
            <w:r w:rsidR="00052C02"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 xml:space="preserve"> </w:t>
            </w:r>
            <w:r w:rsidR="00CB7496">
              <w:rPr>
                <w:rFonts w:ascii="Times New Roman" w:hAnsi="Times New Roman"/>
                <w:spacing w:val="-1"/>
                <w:sz w:val="18"/>
                <w:lang w:val="ru-RU"/>
              </w:rPr>
              <w:t>Лада Веста</w:t>
            </w:r>
            <w:r w:rsidRPr="00052C02">
              <w:rPr>
                <w:rFonts w:ascii="Times New Roman" w:hAnsi="Times New Roman"/>
                <w:spacing w:val="-1"/>
                <w:sz w:val="18"/>
                <w:lang w:val="ru-RU"/>
              </w:rPr>
              <w:t>,</w:t>
            </w:r>
            <w:r w:rsidRPr="00052C02">
              <w:rPr>
                <w:rFonts w:ascii="Times New Roman" w:hAnsi="Times New Roman"/>
                <w:spacing w:val="23"/>
                <w:sz w:val="18"/>
                <w:lang w:val="ru-RU"/>
              </w:rPr>
              <w:t xml:space="preserve"> 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201</w:t>
            </w:r>
            <w:r w:rsidR="001B01A8">
              <w:rPr>
                <w:rFonts w:ascii="Times New Roman" w:hAnsi="Times New Roman"/>
                <w:sz w:val="18"/>
                <w:lang w:val="ru-RU"/>
              </w:rPr>
              <w:t>9</w:t>
            </w:r>
            <w:r w:rsidRPr="00052C02">
              <w:rPr>
                <w:rFonts w:ascii="Times New Roman" w:hAnsi="Times New Roman"/>
                <w:sz w:val="18"/>
                <w:lang w:val="ru-RU"/>
              </w:rPr>
              <w:t>г.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477A13" w:rsidP="00052C02">
            <w:pPr>
              <w:pStyle w:val="TableParagraph"/>
              <w:spacing w:line="201" w:lineRule="exact"/>
              <w:ind w:left="179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/>
                <w:sz w:val="18"/>
                <w:lang w:val="ru-RU"/>
              </w:rPr>
              <w:t>680189,09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 w:rsidRPr="000374D5" w:rsidTr="001B01A8">
        <w:trPr>
          <w:trHeight w:hRule="exact" w:val="1109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ind w:left="277" w:right="27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spacing w:line="239" w:lineRule="auto"/>
              <w:ind w:left="418" w:right="32" w:hanging="27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spacing w:line="201" w:lineRule="exact"/>
              <w:ind w:lef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>
            <w:pPr>
              <w:pStyle w:val="TableParagraph"/>
              <w:spacing w:line="239" w:lineRule="auto"/>
              <w:ind w:left="198" w:right="70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52C0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CB74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Автомобиль легковой: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Акцент, 2010</w:t>
            </w:r>
            <w:r w:rsidRPr="00052C02">
              <w:rPr>
                <w:rFonts w:ascii="Times New Roman" w:hAnsi="Times New Roman" w:cs="Times New Roman"/>
                <w:sz w:val="20"/>
                <w:szCs w:val="20"/>
              </w:rPr>
              <w:t>VESTA</w:t>
            </w:r>
            <w:r w:rsidRPr="00CB74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2019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13206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13206">
            <w:pPr>
              <w:rPr>
                <w:lang w:val="ru-RU"/>
              </w:rPr>
            </w:pPr>
          </w:p>
        </w:tc>
      </w:tr>
      <w:tr w:rsidR="00013206">
        <w:trPr>
          <w:trHeight w:hRule="exact" w:val="857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CB7496" w:rsidRDefault="00013206">
            <w:pPr>
              <w:rPr>
                <w:lang w:val="ru-RU"/>
              </w:rPr>
            </w:pPr>
          </w:p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42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proofErr w:type="spellEnd"/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42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Pr="00052C02" w:rsidRDefault="00013206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13206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2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01" w:lineRule="exact"/>
              <w:ind w:left="10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DA0CFA">
            <w:pPr>
              <w:pStyle w:val="TableParagraph"/>
              <w:spacing w:line="239" w:lineRule="auto"/>
              <w:ind w:left="138" w:right="128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13206" w:rsidRDefault="00013206"/>
        </w:tc>
      </w:tr>
      <w:tr w:rsidR="000374D5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39" w:lineRule="auto"/>
              <w:ind w:left="188" w:right="130" w:hanging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Несовершеннол</w:t>
            </w:r>
            <w:proofErr w:type="spellEnd"/>
            <w:r>
              <w:rPr>
                <w:rFonts w:ascii="Times New Roman" w:hAnsi="Times New Roman"/>
                <w:spacing w:val="28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етний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ребенок</w:t>
            </w:r>
            <w:proofErr w:type="spellEnd"/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75,3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39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</w:tr>
      <w:tr w:rsidR="000374D5" w:rsidTr="000374D5">
        <w:trPr>
          <w:trHeight w:hRule="exact" w:val="495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1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Квартира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01" w:lineRule="exact"/>
              <w:ind w:left="2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60,9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>
            <w:pPr>
              <w:pStyle w:val="TableParagraph"/>
              <w:spacing w:line="242" w:lineRule="auto"/>
              <w:ind w:left="164" w:right="102" w:hanging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Российская</w:t>
            </w:r>
            <w:proofErr w:type="spellEnd"/>
            <w:r>
              <w:rPr>
                <w:rFonts w:ascii="Times New Roman" w:hAnsi="Times New Roman"/>
                <w:spacing w:val="22"/>
                <w:sz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18"/>
              </w:rPr>
              <w:t>Федерация</w:t>
            </w:r>
            <w:proofErr w:type="spellEnd"/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74D5" w:rsidRDefault="000374D5" w:rsidP="000374D5"/>
        </w:tc>
      </w:tr>
    </w:tbl>
    <w:p w:rsidR="00013206" w:rsidRDefault="0001320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13206" w:rsidRDefault="00013206">
      <w:pPr>
        <w:spacing w:before="3"/>
        <w:rPr>
          <w:rFonts w:ascii="Times New Roman" w:eastAsia="Times New Roman" w:hAnsi="Times New Roman" w:cs="Times New Roman"/>
          <w:sz w:val="29"/>
          <w:szCs w:val="29"/>
        </w:rPr>
      </w:pPr>
    </w:p>
    <w:p w:rsidR="00DA0CFA" w:rsidRDefault="00DA0CFA"/>
    <w:sectPr w:rsidR="00DA0CFA">
      <w:pgSz w:w="15840" w:h="12240" w:orient="landscape"/>
      <w:pgMar w:top="1140" w:right="14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206"/>
    <w:rsid w:val="00013206"/>
    <w:rsid w:val="000374D5"/>
    <w:rsid w:val="00052C02"/>
    <w:rsid w:val="000B6832"/>
    <w:rsid w:val="001B01A8"/>
    <w:rsid w:val="00317E6B"/>
    <w:rsid w:val="00477A13"/>
    <w:rsid w:val="00CB7496"/>
    <w:rsid w:val="00DA0CFA"/>
    <w:rsid w:val="00E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A40A9"/>
  <w15:docId w15:val="{A9DE1F17-970D-4AD0-8F8F-13A0F01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  <w:ind w:left="604" w:hanging="4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User</cp:lastModifiedBy>
  <cp:revision>5</cp:revision>
  <dcterms:created xsi:type="dcterms:W3CDTF">2021-04-15T08:12:00Z</dcterms:created>
  <dcterms:modified xsi:type="dcterms:W3CDTF">2021-05-14T08:41:00Z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2019-05-27T00:00:00Z</vt:filetime>
  </property>
  <property fmtid="{D5CDD505-2E9C-101B-9397-08002B2CF9AE}" pid="3" name="LastSaved">
    <vt:filetime>2020-05-14T00:00:00Z</vt:filetime>
  </property>
</Properties>
</file>